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5B7" w:rsidRDefault="00DB55B7" w:rsidP="00DB55B7">
      <w:pPr>
        <w:widowControl/>
        <w:spacing w:after="60"/>
        <w:jc w:val="center"/>
        <w:rPr>
          <w:rStyle w:val="a3"/>
          <w:rFonts w:ascii="Segoe UI" w:eastAsia="宋体" w:hAnsi="Segoe UI" w:cs="Segoe UI"/>
          <w:b w:val="0"/>
          <w:bCs w:val="0"/>
          <w:color w:val="000000" w:themeColor="text1"/>
          <w:kern w:val="0"/>
          <w:sz w:val="36"/>
          <w:szCs w:val="27"/>
        </w:rPr>
      </w:pPr>
      <w:r w:rsidRPr="00DB55B7">
        <w:rPr>
          <w:rStyle w:val="a3"/>
          <w:rFonts w:ascii="Segoe UI" w:eastAsia="宋体" w:hAnsi="Segoe UI" w:cs="Segoe UI" w:hint="eastAsia"/>
          <w:b w:val="0"/>
          <w:bCs w:val="0"/>
          <w:color w:val="000000" w:themeColor="text1"/>
          <w:kern w:val="0"/>
          <w:sz w:val="36"/>
          <w:szCs w:val="27"/>
        </w:rPr>
        <w:t>快速理赔显诚信</w:t>
      </w:r>
      <w:r w:rsidRPr="00DB55B7">
        <w:rPr>
          <w:rStyle w:val="a3"/>
          <w:rFonts w:ascii="Segoe UI" w:eastAsia="宋体" w:hAnsi="Segoe UI" w:cs="Segoe UI"/>
          <w:b w:val="0"/>
          <w:bCs w:val="0"/>
          <w:color w:val="000000" w:themeColor="text1"/>
          <w:kern w:val="0"/>
          <w:sz w:val="36"/>
          <w:szCs w:val="27"/>
        </w:rPr>
        <w:t xml:space="preserve"> </w:t>
      </w:r>
      <w:r w:rsidRPr="00DB55B7">
        <w:rPr>
          <w:rStyle w:val="a3"/>
          <w:rFonts w:ascii="Segoe UI" w:eastAsia="宋体" w:hAnsi="Segoe UI" w:cs="Segoe UI"/>
          <w:b w:val="0"/>
          <w:bCs w:val="0"/>
          <w:color w:val="000000" w:themeColor="text1"/>
          <w:kern w:val="0"/>
          <w:sz w:val="36"/>
          <w:szCs w:val="27"/>
        </w:rPr>
        <w:t>真诚服务暖人心</w:t>
      </w:r>
    </w:p>
    <w:p w:rsidR="00DB55B7" w:rsidRDefault="00DB55B7" w:rsidP="00D0704C">
      <w:pPr>
        <w:widowControl/>
        <w:spacing w:after="60"/>
        <w:ind w:firstLineChars="251" w:firstLine="703"/>
        <w:rPr>
          <w:rFonts w:ascii="仿宋_GB2312" w:eastAsia="仿宋_GB2312" w:hAnsi="Segoe UI" w:cs="Segoe UI"/>
          <w:color w:val="000000" w:themeColor="text1"/>
          <w:kern w:val="0"/>
          <w:sz w:val="28"/>
          <w:szCs w:val="28"/>
        </w:rPr>
      </w:pPr>
    </w:p>
    <w:p w:rsidR="00DB55B7" w:rsidRPr="00DB55B7" w:rsidRDefault="00DB55B7" w:rsidP="00DB55B7">
      <w:pPr>
        <w:widowControl/>
        <w:spacing w:after="60"/>
        <w:ind w:firstLineChars="200" w:firstLine="640"/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28"/>
        </w:rPr>
      </w:pPr>
      <w:r w:rsidRPr="00DB55B7"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28"/>
        </w:rPr>
        <w:t>客户陈女士为其子投保永安学生平安保险，年缴保费160元。保障涵盖疾病</w:t>
      </w:r>
      <w:r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28"/>
        </w:rPr>
        <w:t>/</w:t>
      </w:r>
      <w:r w:rsidRPr="00DB55B7"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28"/>
        </w:rPr>
        <w:t>意外身故10万元、意外伤残10万元、重大疾病3万元、住院医疗10万元、意外医疗1万元、住院定额给付每日70元。</w:t>
      </w:r>
    </w:p>
    <w:p w:rsidR="00DB55B7" w:rsidRPr="00DB55B7" w:rsidRDefault="00DB55B7" w:rsidP="00DB55B7">
      <w:pPr>
        <w:widowControl/>
        <w:spacing w:after="60"/>
        <w:ind w:firstLineChars="200" w:firstLine="640"/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28"/>
        </w:rPr>
      </w:pPr>
      <w:r w:rsidRPr="00DB55B7"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28"/>
        </w:rPr>
        <w:t>3月的一天，孩子早上在家中洗浴时因煤气中毒不幸身故，家属拨打95502报案。接到报案以后，分公司立即响应，指导当地中支机构开通理赔绿色通道，专人上门服务、快速核查。指导家属准备索赔资料，同时走访了解事故经过，确定保险责任。于当日完成审核，第二天将10万元意外身故保险金足额支付到位。</w:t>
      </w:r>
    </w:p>
    <w:p w:rsidR="00DB55B7" w:rsidRPr="00DB55B7" w:rsidRDefault="00DB55B7" w:rsidP="00DB55B7">
      <w:pPr>
        <w:widowControl/>
        <w:spacing w:after="60"/>
        <w:ind w:firstLineChars="200" w:firstLine="422"/>
        <w:rPr>
          <w:rFonts w:ascii="宋体" w:eastAsia="宋体" w:hAnsi="宋体" w:cs="宋体" w:hint="eastAsia"/>
          <w:b/>
          <w:bCs/>
          <w:noProof/>
        </w:rPr>
      </w:pPr>
      <w:r>
        <w:rPr>
          <w:rFonts w:ascii="宋体" w:eastAsia="宋体" w:hAnsi="宋体" w:cs="宋体" w:hint="eastAsia"/>
          <w:b/>
          <w:bCs/>
          <w:noProof/>
        </w:rPr>
        <w:drawing>
          <wp:anchor distT="0" distB="0" distL="114300" distR="114300" simplePos="0" relativeHeight="251659264" behindDoc="1" locked="0" layoutInCell="1" allowOverlap="0" wp14:anchorId="7C25F89E" wp14:editId="57BFB0EB">
            <wp:simplePos x="0" y="0"/>
            <wp:positionH relativeFrom="column">
              <wp:posOffset>1731556</wp:posOffset>
            </wp:positionH>
            <wp:positionV relativeFrom="page">
              <wp:posOffset>7444976</wp:posOffset>
            </wp:positionV>
            <wp:extent cx="1825200" cy="2592000"/>
            <wp:effectExtent l="0" t="0" r="3810" b="0"/>
            <wp:wrapNone/>
            <wp:docPr id="2" name="图片 2" descr="企业微信截图_17745910649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企业微信截图_1774591064938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25200" cy="25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B55B7"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28"/>
        </w:rPr>
        <w:t>贴心高效的理赔服务得到家属高度认可陈女士专程赠送</w:t>
      </w:r>
      <w:bookmarkStart w:id="0" w:name="_GoBack"/>
      <w:bookmarkEnd w:id="0"/>
      <w:r w:rsidRPr="00DB55B7"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28"/>
        </w:rPr>
        <w:t>锦旗：“真诚服务暖人心快速理赔显诚信”。永安保险坚守金融为民初心，当好群众终身信赖的贴身风险管家，以实干笃行彰</w:t>
      </w:r>
      <w:proofErr w:type="gramStart"/>
      <w:r w:rsidRPr="00DB55B7"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28"/>
        </w:rPr>
        <w:t>显保险</w:t>
      </w:r>
      <w:proofErr w:type="gramEnd"/>
      <w:r w:rsidRPr="00DB55B7">
        <w:rPr>
          <w:rFonts w:ascii="仿宋_GB2312" w:eastAsia="仿宋_GB2312" w:hAnsi="Segoe UI" w:cs="Segoe UI" w:hint="eastAsia"/>
          <w:color w:val="000000" w:themeColor="text1"/>
          <w:kern w:val="0"/>
          <w:sz w:val="32"/>
          <w:szCs w:val="28"/>
        </w:rPr>
        <w:t>行业应有的责任担当。</w:t>
      </w:r>
    </w:p>
    <w:sectPr w:rsidR="00DB55B7" w:rsidRPr="00DB5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FE8"/>
    <w:rsid w:val="00015FE8"/>
    <w:rsid w:val="0053038B"/>
    <w:rsid w:val="00D0704C"/>
    <w:rsid w:val="00DB55B7"/>
    <w:rsid w:val="00EB4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9FFC2"/>
  <w15:chartTrackingRefBased/>
  <w15:docId w15:val="{11E6CCA6-C84B-430D-A02D-F8EF9EFBE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04C"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D0704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D0704C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Strong"/>
    <w:basedOn w:val="a0"/>
    <w:uiPriority w:val="22"/>
    <w:qFormat/>
    <w:rsid w:val="00D070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郑青马</dc:creator>
  <cp:keywords/>
  <dc:description/>
  <cp:lastModifiedBy>郑青马</cp:lastModifiedBy>
  <cp:revision>5</cp:revision>
  <dcterms:created xsi:type="dcterms:W3CDTF">2025-04-10T02:28:00Z</dcterms:created>
  <dcterms:modified xsi:type="dcterms:W3CDTF">2026-03-31T06:44:00Z</dcterms:modified>
</cp:coreProperties>
</file>