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CAF" w:rsidRDefault="00A20CAF" w:rsidP="00A20CAF">
      <w:pPr>
        <w:widowControl/>
        <w:spacing w:after="60"/>
        <w:jc w:val="center"/>
        <w:rPr>
          <w:b/>
          <w:bCs/>
          <w:kern w:val="44"/>
          <w:sz w:val="36"/>
          <w:szCs w:val="44"/>
        </w:rPr>
      </w:pPr>
      <w:r w:rsidRPr="00A20CAF">
        <w:rPr>
          <w:rFonts w:hint="eastAsia"/>
          <w:b/>
          <w:bCs/>
          <w:kern w:val="44"/>
          <w:sz w:val="36"/>
          <w:szCs w:val="44"/>
        </w:rPr>
        <w:t>阖家出行突发事故</w:t>
      </w:r>
      <w:r w:rsidRPr="00A20CAF">
        <w:rPr>
          <w:b/>
          <w:bCs/>
          <w:kern w:val="44"/>
          <w:sz w:val="36"/>
          <w:szCs w:val="44"/>
        </w:rPr>
        <w:t xml:space="preserve"> 永安护航暖心赔付</w:t>
      </w:r>
    </w:p>
    <w:p w:rsidR="00A20CAF" w:rsidRDefault="00A20CAF" w:rsidP="00E5273E">
      <w:pPr>
        <w:widowControl/>
        <w:spacing w:after="60"/>
        <w:ind w:firstLineChars="202" w:firstLine="566"/>
        <w:rPr>
          <w:rFonts w:ascii="仿宋_GB2312" w:eastAsia="仿宋_GB2312" w:hAnsi="Segoe UI" w:cs="Segoe UI"/>
          <w:color w:val="404040"/>
          <w:kern w:val="0"/>
          <w:sz w:val="28"/>
          <w:szCs w:val="28"/>
        </w:rPr>
      </w:pPr>
    </w:p>
    <w:p w:rsidR="00A20CAF" w:rsidRPr="00A20CAF" w:rsidRDefault="00A20CAF" w:rsidP="00A20CAF">
      <w:pPr>
        <w:widowControl/>
        <w:spacing w:after="60"/>
        <w:ind w:firstLineChars="200" w:firstLine="640"/>
        <w:rPr>
          <w:rFonts w:ascii="仿宋_GB2312" w:eastAsia="仿宋_GB2312" w:hAnsi="Segoe UI" w:cs="Segoe UI"/>
          <w:color w:val="404040"/>
          <w:kern w:val="0"/>
          <w:sz w:val="32"/>
          <w:szCs w:val="28"/>
        </w:rPr>
      </w:pPr>
      <w:proofErr w:type="gramStart"/>
      <w:r w:rsidRPr="00A20CAF">
        <w:rPr>
          <w:rFonts w:ascii="仿宋_GB2312" w:eastAsia="仿宋_GB2312" w:hAnsi="Segoe UI" w:cs="Segoe UI" w:hint="eastAsia"/>
          <w:color w:val="404040"/>
          <w:kern w:val="0"/>
          <w:sz w:val="32"/>
          <w:szCs w:val="28"/>
        </w:rPr>
        <w:t>候先生</w:t>
      </w:r>
      <w:proofErr w:type="gramEnd"/>
      <w:r w:rsidRPr="00A20CAF">
        <w:rPr>
          <w:rFonts w:ascii="仿宋_GB2312" w:eastAsia="仿宋_GB2312" w:hAnsi="Segoe UI" w:cs="Segoe UI" w:hint="eastAsia"/>
          <w:color w:val="404040"/>
          <w:kern w:val="0"/>
          <w:sz w:val="32"/>
          <w:szCs w:val="28"/>
        </w:rPr>
        <w:t>为其</w:t>
      </w:r>
      <w:r w:rsidRPr="00A20CAF">
        <w:rPr>
          <w:rFonts w:ascii="仿宋_GB2312" w:eastAsia="仿宋_GB2312" w:hAnsi="Segoe UI" w:cs="Segoe UI"/>
          <w:color w:val="404040"/>
          <w:kern w:val="0"/>
          <w:sz w:val="32"/>
          <w:szCs w:val="28"/>
        </w:rPr>
        <w:t>5座车辆投保永安驾乘人员意外伤害保险，投保座位数5座。年缴保费258元。保障涵盖意外身故/残疾35万元/座、意外医疗35万元/座、救护车费用3千元/座。</w:t>
      </w:r>
    </w:p>
    <w:p w:rsidR="00A20CAF" w:rsidRPr="00A20CAF" w:rsidRDefault="00A20CAF" w:rsidP="00A20CAF">
      <w:pPr>
        <w:widowControl/>
        <w:spacing w:after="60"/>
        <w:ind w:firstLineChars="200" w:firstLine="640"/>
        <w:rPr>
          <w:rFonts w:ascii="仿宋_GB2312" w:eastAsia="仿宋_GB2312" w:hAnsi="Segoe UI" w:cs="Segoe UI"/>
          <w:color w:val="404040"/>
          <w:kern w:val="0"/>
          <w:sz w:val="32"/>
          <w:szCs w:val="28"/>
        </w:rPr>
      </w:pPr>
      <w:r>
        <w:rPr>
          <w:rFonts w:ascii="仿宋_GB2312" w:eastAsia="仿宋_GB2312" w:hAnsi="Segoe UI" w:cs="Segoe UI" w:hint="eastAsia"/>
          <w:color w:val="404040"/>
          <w:kern w:val="0"/>
          <w:sz w:val="32"/>
          <w:szCs w:val="28"/>
        </w:rPr>
        <w:t>其</w:t>
      </w:r>
      <w:r w:rsidRPr="00A20CAF">
        <w:rPr>
          <w:rFonts w:ascii="仿宋_GB2312" w:eastAsia="仿宋_GB2312" w:hAnsi="Segoe UI" w:cs="Segoe UI" w:hint="eastAsia"/>
          <w:color w:val="404040"/>
          <w:kern w:val="0"/>
          <w:sz w:val="32"/>
          <w:szCs w:val="28"/>
        </w:rPr>
        <w:t>家人</w:t>
      </w:r>
      <w:r w:rsidRPr="00A20CAF">
        <w:rPr>
          <w:rFonts w:ascii="仿宋_GB2312" w:eastAsia="仿宋_GB2312" w:hAnsi="Segoe UI" w:cs="Segoe UI"/>
          <w:color w:val="404040"/>
          <w:kern w:val="0"/>
          <w:sz w:val="32"/>
          <w:szCs w:val="28"/>
        </w:rPr>
        <w:t>L某借用投保车辆驾车出行，并搭载4名亲朋。当日早晨因变道与其他车辆碰撞后发生自燃事故，车内5人不幸全部遇难。事发后侯先生拨打95502报案。面对重大事故与家属悲痛情绪，分公司主动对接、全程安抚，耐心指导索赔资料收集。资料齐全后，分公司立即启动重大事故快速理赔机制，总分上下一致，加快审核速度，5日内完成全部5名遇难者的身故保险金赔付，支付金额共计175万元。</w:t>
      </w:r>
    </w:p>
    <w:p w:rsidR="00E5273E" w:rsidRPr="00A20CAF" w:rsidRDefault="00A20CAF" w:rsidP="00A20CAF">
      <w:pPr>
        <w:widowControl/>
        <w:spacing w:after="60"/>
        <w:ind w:firstLineChars="200" w:firstLine="640"/>
        <w:rPr>
          <w:rFonts w:ascii="Segoe UI" w:eastAsia="宋体" w:hAnsi="Segoe UI" w:cs="Segoe UI"/>
          <w:color w:val="404040"/>
          <w:kern w:val="0"/>
          <w:sz w:val="28"/>
          <w:szCs w:val="24"/>
        </w:rPr>
      </w:pPr>
      <w:bookmarkStart w:id="0" w:name="_GoBack"/>
      <w:bookmarkEnd w:id="0"/>
      <w:r w:rsidRPr="00A20CAF">
        <w:rPr>
          <w:rFonts w:ascii="仿宋_GB2312" w:eastAsia="仿宋_GB2312" w:hAnsi="Segoe UI" w:cs="Segoe UI" w:hint="eastAsia"/>
          <w:color w:val="404040"/>
          <w:kern w:val="0"/>
          <w:sz w:val="32"/>
          <w:szCs w:val="28"/>
        </w:rPr>
        <w:t>此次重大案件快速赔付，充分彰显永安保险生命至上，保障为民的赤子初心，以有速度、有温度、有力度的理赔服务，为不幸家庭送去慰藉与支撑，用责任与担当守护万家平安幸福。</w:t>
      </w:r>
    </w:p>
    <w:p w:rsidR="00EB4BD0" w:rsidRPr="00A20CAF" w:rsidRDefault="00EB4BD0" w:rsidP="00A20CAF">
      <w:pPr>
        <w:rPr>
          <w:sz w:val="22"/>
        </w:rPr>
      </w:pPr>
    </w:p>
    <w:sectPr w:rsidR="00EB4BD0" w:rsidRPr="00A20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61"/>
    <w:rsid w:val="00A20CAF"/>
    <w:rsid w:val="00E5273E"/>
    <w:rsid w:val="00E62161"/>
    <w:rsid w:val="00EB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A751A"/>
  <w15:chartTrackingRefBased/>
  <w15:docId w15:val="{A9514FA1-BAEE-4DEC-868C-70E4FD6F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73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5273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5273E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郑青马</dc:creator>
  <cp:keywords/>
  <dc:description/>
  <cp:lastModifiedBy>郑青马</cp:lastModifiedBy>
  <cp:revision>3</cp:revision>
  <dcterms:created xsi:type="dcterms:W3CDTF">2025-04-10T02:29:00Z</dcterms:created>
  <dcterms:modified xsi:type="dcterms:W3CDTF">2026-03-31T06:46:00Z</dcterms:modified>
</cp:coreProperties>
</file>